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D2" w:rsidRDefault="00E54BD2" w:rsidP="00E54BD2">
      <w:bookmarkStart w:id="0" w:name="_GoBack"/>
      <w:bookmarkEnd w:id="0"/>
    </w:p>
    <w:p w:rsidR="00E54BD2" w:rsidRPr="00411E3D" w:rsidRDefault="00E54BD2" w:rsidP="00E54BD2">
      <w:pPr>
        <w:jc w:val="center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>LEGAL NOTICE</w:t>
      </w:r>
    </w:p>
    <w:p w:rsidR="00E54BD2" w:rsidRPr="00411E3D" w:rsidRDefault="00E54BD2" w:rsidP="00E54BD2">
      <w:pPr>
        <w:jc w:val="center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 xml:space="preserve">CONSIDERATION OF AN AGREEMENT </w:t>
      </w:r>
      <w:proofErr w:type="gramStart"/>
      <w:r w:rsidRPr="00411E3D">
        <w:rPr>
          <w:rFonts w:ascii="Arial" w:hAnsi="Arial" w:cs="Arial"/>
          <w:sz w:val="24"/>
          <w:szCs w:val="24"/>
        </w:rPr>
        <w:t xml:space="preserve">TO </w:t>
      </w:r>
      <w:r w:rsidR="00881479">
        <w:rPr>
          <w:rFonts w:ascii="Arial" w:hAnsi="Arial" w:cs="Arial"/>
          <w:sz w:val="24"/>
          <w:szCs w:val="24"/>
        </w:rPr>
        <w:t xml:space="preserve"> ENTER</w:t>
      </w:r>
      <w:proofErr w:type="gramEnd"/>
      <w:r w:rsidR="00881479">
        <w:rPr>
          <w:rFonts w:ascii="Arial" w:hAnsi="Arial" w:cs="Arial"/>
          <w:sz w:val="24"/>
          <w:szCs w:val="24"/>
        </w:rPr>
        <w:t xml:space="preserve"> INTO AN EASEMENT AGREEMENT AS TO CERTAIN </w:t>
      </w:r>
      <w:r w:rsidRPr="00411E3D">
        <w:rPr>
          <w:rFonts w:ascii="Arial" w:hAnsi="Arial" w:cs="Arial"/>
          <w:sz w:val="24"/>
          <w:szCs w:val="24"/>
        </w:rPr>
        <w:t xml:space="preserve"> REAL ESTATE OWNED BY THE</w:t>
      </w:r>
    </w:p>
    <w:p w:rsidR="00E54BD2" w:rsidRPr="00411E3D" w:rsidRDefault="00E54BD2" w:rsidP="00E54BD2">
      <w:pPr>
        <w:jc w:val="center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>VILLAGE OF NORTH BARRINGTON, ILLINOIS</w:t>
      </w:r>
    </w:p>
    <w:p w:rsidR="00E54BD2" w:rsidRPr="00411E3D" w:rsidRDefault="00E54BD2" w:rsidP="00E54BD2">
      <w:pPr>
        <w:rPr>
          <w:rFonts w:ascii="Arial" w:hAnsi="Arial" w:cs="Arial"/>
          <w:sz w:val="24"/>
          <w:szCs w:val="24"/>
        </w:rPr>
      </w:pPr>
    </w:p>
    <w:p w:rsidR="003A2769" w:rsidRDefault="00E54BD2" w:rsidP="00411E3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 xml:space="preserve">Notice is hereby given that on Thursday, June 18, 2015, beginning at 7:30 </w:t>
      </w:r>
      <w:proofErr w:type="gramStart"/>
      <w:r w:rsidRPr="00411E3D">
        <w:rPr>
          <w:rFonts w:ascii="Arial" w:hAnsi="Arial" w:cs="Arial"/>
          <w:sz w:val="24"/>
          <w:szCs w:val="24"/>
        </w:rPr>
        <w:t>p.m..</w:t>
      </w:r>
      <w:proofErr w:type="gramEnd"/>
      <w:r w:rsidRPr="00411E3D">
        <w:rPr>
          <w:rFonts w:ascii="Arial" w:hAnsi="Arial" w:cs="Arial"/>
          <w:sz w:val="24"/>
          <w:szCs w:val="24"/>
        </w:rPr>
        <w:t xml:space="preserve"> the Corporate Authorities of the Village of North Barrington, Lake County, Illinois shall</w:t>
      </w:r>
      <w:proofErr w:type="gramStart"/>
      <w:r w:rsidRPr="00411E3D">
        <w:rPr>
          <w:rFonts w:ascii="Arial" w:hAnsi="Arial" w:cs="Arial"/>
          <w:sz w:val="24"/>
          <w:szCs w:val="24"/>
        </w:rPr>
        <w:t>  hold</w:t>
      </w:r>
      <w:proofErr w:type="gramEnd"/>
      <w:r w:rsidRPr="00411E3D">
        <w:rPr>
          <w:rFonts w:ascii="Arial" w:hAnsi="Arial" w:cs="Arial"/>
          <w:sz w:val="24"/>
          <w:szCs w:val="24"/>
        </w:rPr>
        <w:t xml:space="preserve"> a Special Meeting and  consider and take action on an Ordinance to authorize</w:t>
      </w:r>
      <w:r w:rsidR="003A2769">
        <w:rPr>
          <w:rFonts w:ascii="Arial" w:hAnsi="Arial" w:cs="Arial"/>
          <w:sz w:val="24"/>
          <w:szCs w:val="24"/>
        </w:rPr>
        <w:t xml:space="preserve"> an Easement Agreement for a term of 99 years (subject to termination by the Village) with the Biltmore Country Club over the northerly po</w:t>
      </w:r>
      <w:r w:rsidR="000543F9">
        <w:rPr>
          <w:rFonts w:ascii="Arial" w:hAnsi="Arial" w:cs="Arial"/>
          <w:sz w:val="24"/>
          <w:szCs w:val="24"/>
        </w:rPr>
        <w:t xml:space="preserve">rtion </w:t>
      </w:r>
      <w:r w:rsidR="003A2769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3A2769">
        <w:rPr>
          <w:rFonts w:ascii="Arial" w:hAnsi="Arial" w:cs="Arial"/>
          <w:sz w:val="24"/>
          <w:szCs w:val="24"/>
        </w:rPr>
        <w:t>Castleview</w:t>
      </w:r>
      <w:proofErr w:type="spellEnd"/>
      <w:r w:rsidR="003A2769">
        <w:rPr>
          <w:rFonts w:ascii="Arial" w:hAnsi="Arial" w:cs="Arial"/>
          <w:sz w:val="24"/>
          <w:szCs w:val="24"/>
        </w:rPr>
        <w:t xml:space="preserve"> Court, owned by the Village of North Barrington, adjacent to Lots </w:t>
      </w:r>
      <w:r w:rsidR="00881479">
        <w:rPr>
          <w:rFonts w:ascii="Arial" w:hAnsi="Arial" w:cs="Arial"/>
          <w:sz w:val="24"/>
          <w:szCs w:val="24"/>
        </w:rPr>
        <w:t>8,</w:t>
      </w:r>
      <w:r w:rsidR="00450E69">
        <w:rPr>
          <w:rFonts w:ascii="Arial" w:hAnsi="Arial" w:cs="Arial"/>
          <w:sz w:val="24"/>
          <w:szCs w:val="24"/>
        </w:rPr>
        <w:t xml:space="preserve"> </w:t>
      </w:r>
      <w:r w:rsidR="00881479">
        <w:rPr>
          <w:rFonts w:ascii="Arial" w:hAnsi="Arial" w:cs="Arial"/>
          <w:sz w:val="24"/>
          <w:szCs w:val="24"/>
        </w:rPr>
        <w:t>9 and 10</w:t>
      </w:r>
      <w:r w:rsidR="003A2769">
        <w:rPr>
          <w:rFonts w:ascii="Arial" w:hAnsi="Arial" w:cs="Arial"/>
          <w:sz w:val="24"/>
          <w:szCs w:val="24"/>
        </w:rPr>
        <w:t xml:space="preserve"> of Block </w:t>
      </w:r>
      <w:r w:rsidR="00881479">
        <w:rPr>
          <w:rFonts w:ascii="Arial" w:hAnsi="Arial" w:cs="Arial"/>
          <w:sz w:val="24"/>
          <w:szCs w:val="24"/>
        </w:rPr>
        <w:t>2</w:t>
      </w:r>
      <w:r w:rsidR="00450E69">
        <w:rPr>
          <w:rFonts w:ascii="Arial" w:hAnsi="Arial" w:cs="Arial"/>
          <w:sz w:val="24"/>
          <w:szCs w:val="24"/>
        </w:rPr>
        <w:t xml:space="preserve"> </w:t>
      </w:r>
      <w:r w:rsidR="003A2769">
        <w:rPr>
          <w:rFonts w:ascii="Arial" w:hAnsi="Arial" w:cs="Arial"/>
          <w:sz w:val="24"/>
          <w:szCs w:val="24"/>
        </w:rPr>
        <w:t>of Unit 1 of Biltmore Country Estates, per plat, Document No.</w:t>
      </w:r>
      <w:r w:rsidR="00881479">
        <w:rPr>
          <w:rFonts w:ascii="Arial" w:hAnsi="Arial" w:cs="Arial"/>
          <w:sz w:val="24"/>
          <w:szCs w:val="24"/>
        </w:rPr>
        <w:t>283687.</w:t>
      </w:r>
      <w:r w:rsidR="003A2769">
        <w:rPr>
          <w:rFonts w:ascii="Arial" w:hAnsi="Arial" w:cs="Arial"/>
          <w:sz w:val="24"/>
          <w:szCs w:val="24"/>
        </w:rPr>
        <w:t xml:space="preserve"> The easement shall be primarily for the purpos</w:t>
      </w:r>
      <w:r w:rsidR="000543F9">
        <w:rPr>
          <w:rFonts w:ascii="Arial" w:hAnsi="Arial" w:cs="Arial"/>
          <w:sz w:val="24"/>
          <w:szCs w:val="24"/>
        </w:rPr>
        <w:t>e</w:t>
      </w:r>
      <w:r w:rsidR="003A2769">
        <w:rPr>
          <w:rFonts w:ascii="Arial" w:hAnsi="Arial" w:cs="Arial"/>
          <w:sz w:val="24"/>
          <w:szCs w:val="24"/>
        </w:rPr>
        <w:t xml:space="preserve"> of allowing the Biltmore Country Club to plant and maintain trees</w:t>
      </w:r>
      <w:r w:rsidR="00325AB9">
        <w:rPr>
          <w:rFonts w:ascii="Arial" w:hAnsi="Arial" w:cs="Arial"/>
          <w:sz w:val="24"/>
          <w:szCs w:val="24"/>
        </w:rPr>
        <w:t xml:space="preserve"> in the easement area, and to utilize a small portion thereof as part of the grass area of a new practice green</w:t>
      </w:r>
      <w:r w:rsidR="00881479">
        <w:rPr>
          <w:rFonts w:ascii="Arial" w:hAnsi="Arial" w:cs="Arial"/>
          <w:sz w:val="24"/>
          <w:szCs w:val="24"/>
        </w:rPr>
        <w:t xml:space="preserve"> located on the property of the Biltmore Country Club.</w:t>
      </w:r>
    </w:p>
    <w:p w:rsidR="000543F9" w:rsidRDefault="000543F9" w:rsidP="00411E3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54BD2" w:rsidRPr="00411E3D" w:rsidRDefault="00E54BD2" w:rsidP="00411E3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 xml:space="preserve"> Copies of the proposed Ordinance and </w:t>
      </w:r>
      <w:r w:rsidR="00325AB9">
        <w:rPr>
          <w:rFonts w:ascii="Arial" w:hAnsi="Arial" w:cs="Arial"/>
          <w:sz w:val="24"/>
          <w:szCs w:val="24"/>
        </w:rPr>
        <w:t xml:space="preserve">Easement </w:t>
      </w:r>
      <w:r w:rsidRPr="00411E3D">
        <w:rPr>
          <w:rFonts w:ascii="Arial" w:hAnsi="Arial" w:cs="Arial"/>
          <w:sz w:val="24"/>
          <w:szCs w:val="24"/>
        </w:rPr>
        <w:t>Agreement are available for inspection at the Village Hall of the V</w:t>
      </w:r>
      <w:r w:rsidR="00450E69">
        <w:rPr>
          <w:rFonts w:ascii="Arial" w:hAnsi="Arial" w:cs="Arial"/>
          <w:sz w:val="24"/>
          <w:szCs w:val="24"/>
        </w:rPr>
        <w:t>illage of North Barrington, 111</w:t>
      </w:r>
      <w:r w:rsidRPr="00411E3D">
        <w:rPr>
          <w:rFonts w:ascii="Arial" w:hAnsi="Arial" w:cs="Arial"/>
          <w:sz w:val="24"/>
          <w:szCs w:val="24"/>
        </w:rPr>
        <w:t xml:space="preserve"> Old Barrington Road, North Barrington, Illinois during the regular business hours of the Village.</w:t>
      </w:r>
    </w:p>
    <w:p w:rsidR="00E54BD2" w:rsidRPr="00411E3D" w:rsidRDefault="00E54BD2" w:rsidP="00411E3D">
      <w:pPr>
        <w:jc w:val="both"/>
        <w:rPr>
          <w:rFonts w:ascii="Arial" w:hAnsi="Arial" w:cs="Arial"/>
          <w:sz w:val="24"/>
          <w:szCs w:val="24"/>
        </w:rPr>
      </w:pPr>
    </w:p>
    <w:p w:rsidR="00E54BD2" w:rsidRDefault="00E54BD2" w:rsidP="00411E3D">
      <w:pPr>
        <w:jc w:val="both"/>
        <w:rPr>
          <w:rFonts w:ascii="Arial" w:hAnsi="Arial" w:cs="Arial"/>
          <w:sz w:val="24"/>
          <w:szCs w:val="24"/>
        </w:rPr>
      </w:pPr>
    </w:p>
    <w:p w:rsidR="00411E3D" w:rsidRPr="00411E3D" w:rsidRDefault="00411E3D" w:rsidP="00411E3D">
      <w:pPr>
        <w:jc w:val="both"/>
        <w:rPr>
          <w:rFonts w:ascii="Arial" w:hAnsi="Arial" w:cs="Arial"/>
          <w:sz w:val="24"/>
          <w:szCs w:val="24"/>
        </w:rPr>
      </w:pPr>
    </w:p>
    <w:p w:rsidR="00E54BD2" w:rsidRPr="00411E3D" w:rsidRDefault="00E54BD2" w:rsidP="00411E3D">
      <w:pPr>
        <w:ind w:left="3600" w:firstLine="720"/>
        <w:jc w:val="both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>Kathy Nelander</w:t>
      </w:r>
    </w:p>
    <w:p w:rsidR="00E54BD2" w:rsidRPr="00411E3D" w:rsidRDefault="00E54BD2" w:rsidP="00E54BD2">
      <w:pPr>
        <w:ind w:left="3600" w:firstLine="720"/>
        <w:rPr>
          <w:rFonts w:ascii="Arial" w:hAnsi="Arial" w:cs="Arial"/>
          <w:sz w:val="24"/>
          <w:szCs w:val="24"/>
        </w:rPr>
      </w:pPr>
      <w:r w:rsidRPr="00411E3D">
        <w:rPr>
          <w:rFonts w:ascii="Arial" w:hAnsi="Arial" w:cs="Arial"/>
          <w:sz w:val="24"/>
          <w:szCs w:val="24"/>
        </w:rPr>
        <w:t>Village Clerk</w:t>
      </w:r>
    </w:p>
    <w:p w:rsidR="006C6316" w:rsidRPr="00411E3D" w:rsidRDefault="006C6316">
      <w:pPr>
        <w:rPr>
          <w:rFonts w:ascii="Arial" w:hAnsi="Arial" w:cs="Arial"/>
          <w:sz w:val="24"/>
          <w:szCs w:val="24"/>
        </w:rPr>
      </w:pPr>
    </w:p>
    <w:sectPr w:rsidR="006C6316" w:rsidRPr="0041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D2"/>
    <w:rsid w:val="000543F9"/>
    <w:rsid w:val="00325AB9"/>
    <w:rsid w:val="003A2769"/>
    <w:rsid w:val="003D72FF"/>
    <w:rsid w:val="00411E3D"/>
    <w:rsid w:val="00450E69"/>
    <w:rsid w:val="006C6316"/>
    <w:rsid w:val="007C77B5"/>
    <w:rsid w:val="00881479"/>
    <w:rsid w:val="00C252F7"/>
    <w:rsid w:val="00DB7D61"/>
    <w:rsid w:val="00E54BD2"/>
    <w:rsid w:val="00E60984"/>
    <w:rsid w:val="00F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AF1BD-14F0-4E63-B251-49831D4C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D2"/>
    <w:pPr>
      <w:jc w:val="left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LeadingIT Solutions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Cardinale</dc:creator>
  <cp:lastModifiedBy>Kris Lennon</cp:lastModifiedBy>
  <cp:revision>2</cp:revision>
  <dcterms:created xsi:type="dcterms:W3CDTF">2015-06-09T14:12:00Z</dcterms:created>
  <dcterms:modified xsi:type="dcterms:W3CDTF">2015-06-09T14:12:00Z</dcterms:modified>
</cp:coreProperties>
</file>